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AF" w:rsidRPr="00242C21" w:rsidRDefault="00783FAF" w:rsidP="00783FAF">
      <w:pPr>
        <w:spacing w:before="100" w:beforeAutospacing="1" w:after="210" w:line="270" w:lineRule="atLeast"/>
        <w:jc w:val="center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МІНІСТЕРСТВО ОСВІТИ І НАУКИ УКРАЇНИ</w:t>
      </w:r>
    </w:p>
    <w:p w:rsidR="00783FAF" w:rsidRPr="00242C21" w:rsidRDefault="00783FAF" w:rsidP="00783FAF">
      <w:pPr>
        <w:spacing w:before="100" w:beforeAutospacing="1" w:after="210" w:line="270" w:lineRule="atLeast"/>
        <w:jc w:val="center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НАКАЗ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№1312 від 30 грудня 2010 року</w:t>
      </w:r>
    </w:p>
    <w:p w:rsidR="00783FAF" w:rsidRPr="00242C21" w:rsidRDefault="00783FAF" w:rsidP="00242C21">
      <w:pPr>
        <w:spacing w:beforeAutospacing="1" w:line="270" w:lineRule="atLeast"/>
        <w:jc w:val="lef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b/>
          <w:bCs/>
          <w:sz w:val="21"/>
          <w:szCs w:val="21"/>
          <w:lang w:val="uk-UA" w:eastAsia="ru-RU"/>
        </w:rPr>
        <w:t>Про затвердження плану заходів</w:t>
      </w:r>
      <w:r w:rsidRPr="00242C21">
        <w:rPr>
          <w:rFonts w:ascii="Arial" w:eastAsia="Times New Roman" w:hAnsi="Arial" w:cs="Arial"/>
          <w:b/>
          <w:bCs/>
          <w:sz w:val="21"/>
          <w:szCs w:val="21"/>
          <w:lang w:val="uk-UA" w:eastAsia="ru-RU"/>
        </w:rPr>
        <w:br/>
        <w:t>щодо реалізації Національної кампанії</w:t>
      </w:r>
      <w:r w:rsidRPr="00242C21">
        <w:rPr>
          <w:rFonts w:ascii="Arial" w:eastAsia="Times New Roman" w:hAnsi="Arial" w:cs="Arial"/>
          <w:b/>
          <w:bCs/>
          <w:sz w:val="21"/>
          <w:szCs w:val="21"/>
          <w:lang w:val="uk-UA" w:eastAsia="ru-RU"/>
        </w:rPr>
        <w:br/>
        <w:t>"Стоп насильству!" на період до 2015 року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З метою реалізації плану заходів з проведення Національної кампанії "Стоп насильству!" на період до 2015 року, затвердженого розпорядженням Кабінету Міністрів України від 1 грудня 2010 р. №2154, та з метою попередження проявів жорстокості і насильства, забезпечення прав неповнолітніх у навчальних закладах, наказую: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 xml:space="preserve">1. Затвердити план заходів щодо реалізації Національної кампанії "Стоп насильству!" на період до 2015 року, що </w:t>
      </w:r>
      <w:hyperlink r:id="rId4" w:history="1">
        <w:r w:rsidRPr="00242C21">
          <w:rPr>
            <w:rFonts w:ascii="Arial" w:eastAsia="Times New Roman" w:hAnsi="Arial" w:cs="Arial"/>
            <w:sz w:val="21"/>
            <w:szCs w:val="21"/>
            <w:lang w:val="uk-UA" w:eastAsia="ru-RU"/>
          </w:rPr>
          <w:t>додається</w:t>
        </w:r>
      </w:hyperlink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.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2. Структурним підрозділам Міністерства освіти і науки, Міністерству освіти і науки Автономної Республіки Крим, управлінням освіти і науки обласних, Київської та Севастопольської міських державних адміністрацій забезпечити виконання плану заходів, затвердженого пунктом 1 цього наказу, щороку до 20 листопада інформувати відділ позашкільної освіти, виховної роботи та захисту прав дитини про стан його виконання.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 xml:space="preserve">3. Наказ розмістити на офіційному </w:t>
      </w:r>
      <w:proofErr w:type="spellStart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веб-сайті</w:t>
      </w:r>
      <w:proofErr w:type="spellEnd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Міністерства освіти і науки </w:t>
      </w:r>
      <w:proofErr w:type="spellStart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www.mon.gov.ua</w:t>
      </w:r>
      <w:proofErr w:type="spellEnd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та </w:t>
      </w:r>
      <w:proofErr w:type="spellStart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Інтернет-порталі</w:t>
      </w:r>
      <w:proofErr w:type="spellEnd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www.osvita.com.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4. Контроль за виконанням наказу покласти на заступника Міністра Зайцеву І.П.</w:t>
      </w:r>
    </w:p>
    <w:p w:rsidR="00783FAF" w:rsidRPr="00242C21" w:rsidRDefault="00783FAF" w:rsidP="00783FAF">
      <w:pPr>
        <w:spacing w:before="100" w:beforeAutospacing="1" w:after="210" w:line="270" w:lineRule="atLeast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 xml:space="preserve">Перший заступник Міністра Б.М. </w:t>
      </w:r>
      <w:proofErr w:type="spellStart"/>
      <w:r w:rsidRPr="00242C21">
        <w:rPr>
          <w:rFonts w:ascii="Arial" w:eastAsia="Times New Roman" w:hAnsi="Arial" w:cs="Arial"/>
          <w:sz w:val="21"/>
          <w:szCs w:val="21"/>
          <w:lang w:val="uk-UA" w:eastAsia="ru-RU"/>
        </w:rPr>
        <w:t>Жебровський</w:t>
      </w:r>
      <w:proofErr w:type="spellEnd"/>
    </w:p>
    <w:p w:rsidR="00EA210B" w:rsidRPr="00242C21" w:rsidRDefault="00EA210B">
      <w:pPr>
        <w:rPr>
          <w:lang w:val="uk-UA"/>
        </w:rPr>
      </w:pPr>
    </w:p>
    <w:sectPr w:rsidR="00EA210B" w:rsidRPr="00242C21" w:rsidSect="00EA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FAF"/>
    <w:rsid w:val="0023323F"/>
    <w:rsid w:val="00242C21"/>
    <w:rsid w:val="00393C71"/>
    <w:rsid w:val="00560385"/>
    <w:rsid w:val="00783FAF"/>
    <w:rsid w:val="00A04C9A"/>
    <w:rsid w:val="00EA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39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018">
              <w:marLeft w:val="0"/>
              <w:marRight w:val="0"/>
              <w:marTop w:val="0"/>
              <w:marBottom w:val="0"/>
              <w:divBdr>
                <w:top w:val="single" w:sz="2" w:space="5" w:color="B4AAAA"/>
                <w:left w:val="single" w:sz="6" w:space="0" w:color="B4AAAA"/>
                <w:bottom w:val="single" w:sz="2" w:space="0" w:color="B4AAAA"/>
                <w:right w:val="single" w:sz="6" w:space="0" w:color="B4AAAA"/>
              </w:divBdr>
              <w:divsChild>
                <w:div w:id="16875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2875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vita.ua/doc/files/news/139/13922/Plan_Stop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2013-11-15T15:24:00Z</cp:lastPrinted>
  <dcterms:created xsi:type="dcterms:W3CDTF">2013-11-12T19:54:00Z</dcterms:created>
  <dcterms:modified xsi:type="dcterms:W3CDTF">2013-11-15T15:24:00Z</dcterms:modified>
</cp:coreProperties>
</file>